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2D" w:rsidRDefault="00D56683" w:rsidP="00D5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="00C9572D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</w:p>
    <w:p w:rsidR="00C9572D" w:rsidRDefault="00D56683" w:rsidP="00D5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сад№19 «Солнышко</w:t>
      </w:r>
      <w:r w:rsidR="00C9572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г.</w:t>
      </w:r>
      <w:r w:rsidR="00FD3267">
        <w:rPr>
          <w:rFonts w:ascii="Times New Roman" w:hAnsi="Times New Roman"/>
          <w:sz w:val="24"/>
          <w:szCs w:val="24"/>
        </w:rPr>
        <w:t xml:space="preserve"> Алушты</w:t>
      </w:r>
      <w:bookmarkStart w:id="0" w:name="_GoBack"/>
      <w:bookmarkEnd w:id="0"/>
    </w:p>
    <w:p w:rsidR="00C9572D" w:rsidRPr="00C9572D" w:rsidRDefault="00C9572D" w:rsidP="00D5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572D" w:rsidRPr="002F53E0" w:rsidRDefault="00C9572D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C9572D" w:rsidRDefault="00C9572D" w:rsidP="00C9572D">
      <w:pPr>
        <w:jc w:val="center"/>
        <w:rPr>
          <w:rFonts w:ascii="Century Schoolbook" w:hAnsi="Century Schoolbook"/>
          <w:sz w:val="28"/>
          <w:szCs w:val="28"/>
        </w:rPr>
      </w:pPr>
    </w:p>
    <w:p w:rsidR="00C9572D" w:rsidRDefault="00C9572D" w:rsidP="00C9572D">
      <w:pPr>
        <w:jc w:val="center"/>
        <w:rPr>
          <w:rFonts w:ascii="Century Schoolbook" w:hAnsi="Century Schoolbook"/>
          <w:sz w:val="28"/>
          <w:szCs w:val="28"/>
        </w:rPr>
      </w:pPr>
    </w:p>
    <w:p w:rsidR="00C9572D" w:rsidRDefault="00C9572D" w:rsidP="00C9572D">
      <w:pPr>
        <w:jc w:val="center"/>
        <w:rPr>
          <w:rFonts w:ascii="Century Schoolbook" w:hAnsi="Century Schoolbook"/>
          <w:sz w:val="28"/>
          <w:szCs w:val="28"/>
        </w:rPr>
      </w:pPr>
    </w:p>
    <w:p w:rsidR="00C9572D" w:rsidRDefault="000B1702" w:rsidP="00C9572D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Консультация для воспитателей</w:t>
      </w:r>
    </w:p>
    <w:p w:rsidR="000B1702" w:rsidRPr="000B1702" w:rsidRDefault="000B1702" w:rsidP="00C9572D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тему</w:t>
      </w:r>
      <w:proofErr w:type="gramStart"/>
      <w:r w:rsidRPr="000B1702">
        <w:rPr>
          <w:rFonts w:ascii="Times New Roman" w:hAnsi="Times New Roman"/>
          <w:b/>
          <w:sz w:val="56"/>
          <w:szCs w:val="56"/>
        </w:rPr>
        <w:t>: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="00EE52BD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«</w:t>
      </w:r>
      <w:proofErr w:type="gramEnd"/>
    </w:p>
    <w:p w:rsidR="00C9572D" w:rsidRDefault="00C9572D" w:rsidP="00C9572D">
      <w:pPr>
        <w:jc w:val="center"/>
        <w:rPr>
          <w:rFonts w:ascii="Times New Roman" w:hAnsi="Times New Roman"/>
          <w:b/>
          <w:sz w:val="56"/>
          <w:szCs w:val="56"/>
        </w:rPr>
      </w:pPr>
    </w:p>
    <w:p w:rsidR="00C9572D" w:rsidRDefault="00C9572D" w:rsidP="00C9572D">
      <w:pPr>
        <w:jc w:val="center"/>
        <w:rPr>
          <w:rFonts w:ascii="Times New Roman" w:hAnsi="Times New Roman"/>
          <w:b/>
          <w:sz w:val="56"/>
          <w:szCs w:val="56"/>
        </w:rPr>
      </w:pPr>
    </w:p>
    <w:p w:rsidR="000B1702" w:rsidRDefault="000B1702" w:rsidP="00FD326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0B1702" w:rsidRDefault="000B1702" w:rsidP="00FD326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FD3267" w:rsidRDefault="00FD3267" w:rsidP="00FD326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FD3267">
        <w:rPr>
          <w:rFonts w:ascii="Times New Roman" w:hAnsi="Times New Roman"/>
          <w:sz w:val="32"/>
          <w:szCs w:val="32"/>
        </w:rPr>
        <w:t>Подготовила</w:t>
      </w:r>
      <w:r w:rsidRPr="000B1702">
        <w:rPr>
          <w:rFonts w:ascii="Times New Roman" w:hAnsi="Times New Roman"/>
          <w:sz w:val="32"/>
          <w:szCs w:val="32"/>
        </w:rPr>
        <w:t>:</w:t>
      </w:r>
      <w:r w:rsidRPr="00FD3267">
        <w:rPr>
          <w:rFonts w:ascii="Times New Roman" w:hAnsi="Times New Roman"/>
          <w:sz w:val="32"/>
          <w:szCs w:val="32"/>
        </w:rPr>
        <w:t xml:space="preserve"> </w:t>
      </w:r>
    </w:p>
    <w:p w:rsidR="00C9572D" w:rsidRPr="00FD3267" w:rsidRDefault="00FD3267" w:rsidP="00FD326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FD3267">
        <w:rPr>
          <w:rFonts w:ascii="Times New Roman" w:hAnsi="Times New Roman"/>
          <w:sz w:val="32"/>
          <w:szCs w:val="32"/>
        </w:rPr>
        <w:t>старший воспитатель</w:t>
      </w:r>
    </w:p>
    <w:p w:rsidR="00FD3267" w:rsidRPr="00FD3267" w:rsidRDefault="00FD3267" w:rsidP="00FD326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FD3267">
        <w:rPr>
          <w:rFonts w:ascii="Times New Roman" w:hAnsi="Times New Roman"/>
          <w:sz w:val="32"/>
          <w:szCs w:val="32"/>
        </w:rPr>
        <w:t>Фомина С.А.</w:t>
      </w:r>
    </w:p>
    <w:p w:rsidR="00C9572D" w:rsidRPr="002F53E0" w:rsidRDefault="00C9572D" w:rsidP="00D56683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572D" w:rsidRPr="002F53E0" w:rsidRDefault="00C9572D" w:rsidP="00C9572D">
      <w:pPr>
        <w:jc w:val="center"/>
        <w:rPr>
          <w:rFonts w:ascii="Century Schoolbook" w:hAnsi="Century Schoolbook"/>
          <w:sz w:val="28"/>
          <w:szCs w:val="28"/>
        </w:rPr>
      </w:pPr>
    </w:p>
    <w:p w:rsidR="00C9572D" w:rsidRDefault="00C9572D" w:rsidP="00C9572D">
      <w:pPr>
        <w:jc w:val="center"/>
        <w:rPr>
          <w:rFonts w:ascii="Century Schoolbook" w:hAnsi="Century Schoolbook"/>
          <w:sz w:val="28"/>
          <w:szCs w:val="28"/>
        </w:rPr>
      </w:pPr>
    </w:p>
    <w:p w:rsidR="00D56683" w:rsidRDefault="00C9572D" w:rsidP="00C9572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              </w:t>
      </w:r>
    </w:p>
    <w:p w:rsidR="00D56683" w:rsidRDefault="00D56683" w:rsidP="00C9572D">
      <w:pPr>
        <w:rPr>
          <w:rFonts w:ascii="Century Schoolbook" w:hAnsi="Century Schoolbook"/>
          <w:sz w:val="28"/>
          <w:szCs w:val="28"/>
        </w:rPr>
      </w:pPr>
    </w:p>
    <w:p w:rsidR="00D56683" w:rsidRDefault="00D56683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D56683" w:rsidRDefault="00D56683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0B1702" w:rsidRDefault="000B1702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0B1702" w:rsidRDefault="000B1702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0B1702" w:rsidRDefault="000B1702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0B1702" w:rsidRDefault="000B1702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0B1702" w:rsidRDefault="000B1702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0B1702" w:rsidRDefault="000B1702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0B1702" w:rsidRDefault="000B1702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0B1702" w:rsidRDefault="000B1702" w:rsidP="00D56683">
      <w:pPr>
        <w:jc w:val="center"/>
        <w:rPr>
          <w:rFonts w:ascii="Century Schoolbook" w:hAnsi="Century Schoolbook"/>
          <w:sz w:val="28"/>
          <w:szCs w:val="28"/>
        </w:rPr>
      </w:pPr>
    </w:p>
    <w:p w:rsidR="00D56683" w:rsidRDefault="00D56683" w:rsidP="00D56683">
      <w:pPr>
        <w:jc w:val="center"/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г</w:t>
      </w:r>
      <w:proofErr w:type="gramStart"/>
      <w:r>
        <w:rPr>
          <w:rFonts w:ascii="Century Schoolbook" w:hAnsi="Century Schoolbook"/>
          <w:sz w:val="28"/>
          <w:szCs w:val="28"/>
        </w:rPr>
        <w:t>.А</w:t>
      </w:r>
      <w:proofErr w:type="gramEnd"/>
      <w:r>
        <w:rPr>
          <w:rFonts w:ascii="Century Schoolbook" w:hAnsi="Century Schoolbook"/>
          <w:sz w:val="28"/>
          <w:szCs w:val="28"/>
        </w:rPr>
        <w:t>лушта</w:t>
      </w:r>
      <w:proofErr w:type="spellEnd"/>
    </w:p>
    <w:p w:rsidR="00C9572D" w:rsidRDefault="00D56683" w:rsidP="00D56683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2018</w:t>
      </w:r>
      <w:r w:rsidR="00C9572D">
        <w:rPr>
          <w:rFonts w:ascii="Century Schoolbook" w:hAnsi="Century Schoolbook"/>
          <w:sz w:val="28"/>
          <w:szCs w:val="28"/>
        </w:rPr>
        <w:t>г.</w:t>
      </w:r>
    </w:p>
    <w:p w:rsidR="00C9572D" w:rsidRPr="00057A82" w:rsidRDefault="00D56683" w:rsidP="00D566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 xml:space="preserve">    </w:t>
      </w:r>
      <w:r w:rsidR="00C9572D">
        <w:rPr>
          <w:rFonts w:ascii="Times New Roman" w:hAnsi="Times New Roman"/>
          <w:b/>
          <w:sz w:val="52"/>
          <w:szCs w:val="52"/>
        </w:rPr>
        <w:t>Проект «Широкая Масленица»</w:t>
      </w:r>
    </w:p>
    <w:p w:rsidR="00C9572D" w:rsidRPr="00FA527C" w:rsidRDefault="00C9572D" w:rsidP="00C957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683" w:rsidRPr="00D56683" w:rsidRDefault="00C9572D" w:rsidP="00D5668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Участники п</w:t>
      </w:r>
      <w:r w:rsidR="006516B1" w:rsidRPr="00FA52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роекта:  </w:t>
      </w:r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Воспитатели: </w:t>
      </w:r>
      <w:proofErr w:type="spellStart"/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Мустафаева</w:t>
      </w:r>
      <w:proofErr w:type="spellEnd"/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Л.М.</w:t>
      </w:r>
      <w:r w:rsidR="00D56683" w:rsidRP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Любчик</w:t>
      </w:r>
      <w:proofErr w:type="spellEnd"/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-Романова И.В. Шахова Н.В. Мищенко К.В.</w:t>
      </w:r>
    </w:p>
    <w:p w:rsidR="006516B1" w:rsidRPr="00FA527C" w:rsidRDefault="006516B1" w:rsidP="006516B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Музыкал</w:t>
      </w:r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ьный руководитель:</w:t>
      </w:r>
      <w:r w:rsidR="008E60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Барабаш Е.Н.</w:t>
      </w:r>
    </w:p>
    <w:p w:rsidR="00C9572D" w:rsidRPr="00FA527C" w:rsidRDefault="006516B1" w:rsidP="00D5668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Дети средних групп</w:t>
      </w:r>
      <w:r w:rsidR="00D56683" w:rsidRP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старшей группы и подготовительной</w:t>
      </w:r>
      <w:r w:rsidRPr="00FA52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группы.</w:t>
      </w:r>
      <w:r w:rsidRPr="00FA52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="00FA52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9572D" w:rsidRPr="00FA52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Родители.</w:t>
      </w:r>
    </w:p>
    <w:p w:rsidR="00C9572D" w:rsidRPr="00FA527C" w:rsidRDefault="00C9572D" w:rsidP="00C9572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9572D" w:rsidRPr="00FA527C" w:rsidRDefault="00C9572D" w:rsidP="00C9572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Сроки реализации проекта –</w:t>
      </w:r>
      <w:r w:rsidR="00D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 12 по 16</w:t>
      </w:r>
      <w:r w:rsidRPr="00FA52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6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февраля</w:t>
      </w:r>
    </w:p>
    <w:p w:rsidR="00C9572D" w:rsidRPr="00FA527C" w:rsidRDefault="00C9572D" w:rsidP="00C957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C9572D" w:rsidRPr="00FA527C" w:rsidRDefault="00C9572D" w:rsidP="00C957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числу детей</w:t>
      </w:r>
      <w:r w:rsidR="006516B1"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6516B1"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групповой</w:t>
      </w:r>
      <w:proofErr w:type="gramEnd"/>
    </w:p>
    <w:p w:rsidR="00C9572D" w:rsidRPr="00FA527C" w:rsidRDefault="00C9572D" w:rsidP="006516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домин</w:t>
      </w:r>
      <w:r w:rsidR="008E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ирующему методу – познавательн</w:t>
      </w:r>
      <w:proofErr w:type="gramStart"/>
      <w:r w:rsidR="008E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творческий;</w:t>
      </w:r>
    </w:p>
    <w:p w:rsidR="00C9572D" w:rsidRPr="00FA527C" w:rsidRDefault="00C9572D" w:rsidP="00C957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продолжительно</w:t>
      </w:r>
      <w:r w:rsidR="00D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 – </w:t>
      </w:r>
      <w:proofErr w:type="gramStart"/>
      <w:r w:rsidR="00D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C9572D" w:rsidRPr="00D56683" w:rsidRDefault="00D56683" w:rsidP="00C957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6683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образовательным областям</w:t>
      </w:r>
      <w:r w:rsidRPr="00D566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566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D566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интегрированный</w:t>
      </w:r>
      <w:proofErr w:type="gramEnd"/>
      <w:r w:rsidRPr="00D566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(познавательное развитие, социально-коммуникативное развитие, художественно-эстетическое развитие, речевое развитие</w:t>
      </w:r>
      <w:r w:rsidR="00134289">
        <w:rPr>
          <w:rFonts w:ascii="Arial" w:hAnsi="Arial" w:cs="Arial"/>
          <w:color w:val="000000"/>
          <w:sz w:val="23"/>
          <w:szCs w:val="23"/>
          <w:shd w:val="clear" w:color="auto" w:fill="FFFFFF"/>
        </w:rPr>
        <w:t>.)</w:t>
      </w:r>
    </w:p>
    <w:p w:rsidR="00C9572D" w:rsidRPr="00FA527C" w:rsidRDefault="00C9572D" w:rsidP="00C95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27C" w:rsidRDefault="00C9572D" w:rsidP="00FA527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Актуальность.</w:t>
      </w:r>
    </w:p>
    <w:p w:rsidR="00436936" w:rsidRPr="00436936" w:rsidRDefault="00436936" w:rsidP="00436936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36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Вопросы духовно-нравственного воспитания являются приоритетными с точки зрения государственной политики в области образования. Возрождение России, поддержание международного статуса связано сегодня не только с решением политических, экономических, социальных проблем, но, прежде всего, с воспитанием высоконравственной личности гражданина нашего Отечества, развитием его духовности, личностным принятием исторически сложившейся морали и нравственности.</w:t>
      </w:r>
      <w:r w:rsidRPr="00436936">
        <w:rPr>
          <w:rFonts w:ascii="Times New Roman" w:hAnsi="Times New Roman"/>
          <w:color w:val="000000"/>
          <w:sz w:val="28"/>
          <w:szCs w:val="28"/>
        </w:rPr>
        <w:br/>
        <w:t xml:space="preserve">           </w:t>
      </w:r>
      <w:r w:rsidRPr="00436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Народная культура – одно из средств нравственного, познавательного и эстетического развития детей. Русская народная культура оказывает огромное влияние на форм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ирование духовного мира ребенка.</w:t>
      </w:r>
      <w:r w:rsidRPr="00436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Россия богата </w:t>
      </w:r>
      <w:r w:rsidRPr="00436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своими традициями, обычаями, народными праздниками. Одним из таких праздников является большое народное гулянье в конце зимы «Масленица» и непосредственное участие в празднике оставляет более полное и глубокое представление о нем, дает детям возможность понять всю глубину, широту и глубокий смысл этого веселого и немножко грустного праздника.</w:t>
      </w:r>
      <w:r w:rsidRPr="0043693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36936" w:rsidRPr="00436936" w:rsidRDefault="00436936" w:rsidP="00134289">
      <w:pPr>
        <w:spacing w:after="0" w:line="240" w:lineRule="auto"/>
        <w:ind w:firstLine="708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36936" w:rsidRPr="00436936" w:rsidRDefault="00436936" w:rsidP="00134289">
      <w:pPr>
        <w:spacing w:after="0" w:line="240" w:lineRule="auto"/>
        <w:ind w:firstLine="708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34289" w:rsidRDefault="00134289" w:rsidP="00134289">
      <w:pPr>
        <w:spacing w:after="0" w:line="240" w:lineRule="auto"/>
        <w:ind w:firstLine="708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34289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Новизна проекту.</w:t>
      </w:r>
    </w:p>
    <w:p w:rsidR="00134289" w:rsidRPr="00134289" w:rsidRDefault="00134289" w:rsidP="00134289">
      <w:pPr>
        <w:spacing w:after="0" w:line="240" w:lineRule="auto"/>
        <w:ind w:right="28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34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жегодное проведение развлечения, посвященного празднику Масленица, стало в нашем детском саду уже хорошей и веселой традицией. Данный же проект рассчитан на полноценное погружение детей, родителей и сотрудников ДОУ в атмосферу подготовки и проведения празднования Масленичной недели. Не одномоментное, а более долгосрочное соприкосновение с древнерусскими традициями способствует формированию более глубоких и эмоционально насыщенных представлений детей и их родителей о традиционной русской культуре, способствует более занимательному и продуктивному знакомству с историей и традициями русского народа. И, что немаловажно, данный проект способствует укреплению взаимопонимания и толерантности в жизненной среде нашего ДОУ, собравшего под свое теплое крыло деток разных национальностей. При разработке проекта были учтен</w:t>
      </w:r>
      <w:r w:rsidR="00436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требования ФГОС.</w:t>
      </w:r>
      <w:r w:rsidRPr="00134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ходе реализации проекта используются как традиционные формы процесса воспитания, развития и обучени</w:t>
      </w:r>
      <w:r w:rsidR="00436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детей, так и современные </w:t>
      </w:r>
      <w:proofErr w:type="spellStart"/>
      <w:r w:rsidR="00436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ИКТ</w:t>
      </w:r>
      <w:proofErr w:type="gramStart"/>
      <w:r w:rsidR="00436936" w:rsidRPr="00436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34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34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собое</w:t>
      </w:r>
      <w:proofErr w:type="spellEnd"/>
      <w:r w:rsidRPr="00134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внимание уделяется личностно-ориентированному подходу в общении с детьми, тесному сотрудничеству с родителями.</w:t>
      </w:r>
    </w:p>
    <w:p w:rsidR="00436936" w:rsidRDefault="00436936" w:rsidP="00C9572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9572D" w:rsidRPr="00FA527C" w:rsidRDefault="00C9572D" w:rsidP="00C957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F93AA7" w:rsidRPr="00FA527C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знакомства детей с народным праздником Масленица.</w:t>
      </w:r>
    </w:p>
    <w:p w:rsidR="00C9572D" w:rsidRPr="00FA527C" w:rsidRDefault="00C9572D" w:rsidP="00C957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36936" w:rsidRDefault="00436936" w:rsidP="00C957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572D" w:rsidRPr="00FA527C" w:rsidRDefault="00C9572D" w:rsidP="00C957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9572D" w:rsidRPr="00FA527C" w:rsidRDefault="00F93AA7" w:rsidP="00C957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детей с русским обрядовым праздником «Масленица», с различными жанрами русского народного творчества.</w:t>
      </w:r>
    </w:p>
    <w:p w:rsidR="00C9572D" w:rsidRPr="00FA527C" w:rsidRDefault="00C9572D" w:rsidP="00C957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Обогащать духовный мир детей.</w:t>
      </w:r>
    </w:p>
    <w:p w:rsidR="00C9572D" w:rsidRPr="00FA527C" w:rsidRDefault="00F93AA7" w:rsidP="00F93A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Возрождать интерес к обрядовым русским праздникам.</w:t>
      </w:r>
    </w:p>
    <w:p w:rsidR="00C9572D" w:rsidRPr="00FA527C" w:rsidRDefault="00C9572D" w:rsidP="00C957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436936" w:rsidRPr="00436936" w:rsidRDefault="00C9572D" w:rsidP="004369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чувство патриотизма, основанного на русских традициях.</w:t>
      </w:r>
      <w:r w:rsidR="00436936" w:rsidRPr="00436936">
        <w:t xml:space="preserve"> </w:t>
      </w:r>
      <w:r w:rsidR="00436936" w:rsidRPr="008E60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организации</w:t>
      </w:r>
      <w:r w:rsidR="008E60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436936" w:rsidRPr="00436936" w:rsidRDefault="00436936" w:rsidP="0043693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Беседа, общение.</w:t>
      </w:r>
    </w:p>
    <w:p w:rsidR="00436936" w:rsidRPr="00436936" w:rsidRDefault="00436936" w:rsidP="0043693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Игры: дидактические, сюжетные, пальчиковые, хороводные, подвижные.</w:t>
      </w:r>
    </w:p>
    <w:p w:rsidR="00436936" w:rsidRPr="00436936" w:rsidRDefault="00436936" w:rsidP="0043693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Слушание и разучивание фольклорных произведений.</w:t>
      </w:r>
    </w:p>
    <w:p w:rsidR="00436936" w:rsidRPr="00436936" w:rsidRDefault="00436936" w:rsidP="0043693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Развлечение.</w:t>
      </w:r>
    </w:p>
    <w:p w:rsidR="00436936" w:rsidRPr="00436936" w:rsidRDefault="00436936" w:rsidP="0043693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</w:t>
      </w:r>
      <w:r w:rsidRPr="004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 презентаций и мультфильмов, рассматривание репродукций картин, иллюстраций, предметов народного быта и декоративно-прикладного искусства.</w:t>
      </w:r>
    </w:p>
    <w:p w:rsidR="00C9572D" w:rsidRDefault="00436936" w:rsidP="0043693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Интегрированные</w:t>
      </w:r>
      <w:r w:rsidRPr="004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НОД.</w:t>
      </w:r>
    </w:p>
    <w:p w:rsidR="00C9572D" w:rsidRPr="00FA527C" w:rsidRDefault="00C9572D" w:rsidP="002123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A527C">
        <w:rPr>
          <w:rStyle w:val="a5"/>
          <w:b/>
          <w:bCs/>
          <w:i w:val="0"/>
          <w:sz w:val="28"/>
          <w:szCs w:val="28"/>
        </w:rPr>
        <w:t>Проблема проекта:</w:t>
      </w:r>
      <w:r w:rsidRPr="00FA527C">
        <w:rPr>
          <w:rStyle w:val="a5"/>
          <w:b/>
          <w:bCs/>
          <w:sz w:val="28"/>
          <w:szCs w:val="28"/>
        </w:rPr>
        <w:t xml:space="preserve"> </w:t>
      </w:r>
      <w:r w:rsidRPr="00FA527C">
        <w:rPr>
          <w:sz w:val="28"/>
          <w:szCs w:val="28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C9572D" w:rsidRPr="00FA527C" w:rsidRDefault="00C9572D" w:rsidP="002123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01D" w:rsidRDefault="008E601D" w:rsidP="004369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8E601D" w:rsidRDefault="008E601D" w:rsidP="004369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436936" w:rsidRDefault="00C9572D" w:rsidP="004369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 проекта:</w:t>
      </w:r>
    </w:p>
    <w:p w:rsidR="00C9572D" w:rsidRPr="00436936" w:rsidRDefault="00C9572D" w:rsidP="0043693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936">
        <w:rPr>
          <w:rFonts w:ascii="Times New Roman" w:hAnsi="Times New Roman"/>
          <w:color w:val="000000"/>
          <w:sz w:val="28"/>
          <w:szCs w:val="28"/>
          <w:lang w:eastAsia="ru-RU"/>
        </w:rPr>
        <w:t>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C9572D" w:rsidRPr="008E601D" w:rsidRDefault="00C9572D" w:rsidP="008E601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601D">
        <w:rPr>
          <w:rFonts w:ascii="Times New Roman" w:hAnsi="Times New Roman"/>
          <w:color w:val="000000"/>
          <w:sz w:val="28"/>
          <w:szCs w:val="28"/>
          <w:lang w:eastAsia="ru-RU"/>
        </w:rPr>
        <w:t>Создание атмосферы радости приобщения к традиционному народному празднику.</w:t>
      </w:r>
    </w:p>
    <w:p w:rsidR="00C9572D" w:rsidRPr="008E601D" w:rsidRDefault="00C9572D" w:rsidP="008E601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601D">
        <w:rPr>
          <w:rFonts w:ascii="Times New Roman" w:hAnsi="Times New Roman"/>
          <w:color w:val="000000"/>
          <w:sz w:val="28"/>
          <w:szCs w:val="28"/>
          <w:lang w:eastAsia="ru-RU"/>
        </w:rPr>
        <w:t>Повышение познавательного интереса среди детей к родной истории.</w:t>
      </w:r>
    </w:p>
    <w:p w:rsidR="00C9572D" w:rsidRPr="00FA527C" w:rsidRDefault="0003052E" w:rsidP="0003052E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                    </w:t>
      </w:r>
      <w:r w:rsidR="00212389" w:rsidRPr="00FA527C">
        <w:rPr>
          <w:rFonts w:ascii="Times New Roman" w:eastAsia="Times New Roman" w:hAnsi="Times New Roman"/>
          <w:b/>
          <w:bCs/>
          <w:iCs/>
          <w:color w:val="000000"/>
          <w:sz w:val="44"/>
          <w:szCs w:val="44"/>
          <w:lang w:eastAsia="ru-RU"/>
        </w:rPr>
        <w:t>План</w:t>
      </w:r>
      <w:r w:rsidR="00C9572D" w:rsidRPr="00FA527C">
        <w:rPr>
          <w:rFonts w:ascii="Times New Roman" w:eastAsia="Times New Roman" w:hAnsi="Times New Roman"/>
          <w:b/>
          <w:bCs/>
          <w:iCs/>
          <w:color w:val="000000"/>
          <w:sz w:val="44"/>
          <w:szCs w:val="44"/>
          <w:lang w:eastAsia="ru-RU"/>
        </w:rPr>
        <w:t xml:space="preserve"> работы над проектом</w:t>
      </w:r>
      <w:r w:rsidR="00212389" w:rsidRPr="00FA527C">
        <w:rPr>
          <w:rFonts w:ascii="Times New Roman" w:eastAsia="Times New Roman" w:hAnsi="Times New Roman"/>
          <w:b/>
          <w:bCs/>
          <w:iCs/>
          <w:color w:val="000000"/>
          <w:sz w:val="44"/>
          <w:szCs w:val="44"/>
          <w:lang w:eastAsia="ru-RU"/>
        </w:rPr>
        <w:t>.</w:t>
      </w:r>
    </w:p>
    <w:p w:rsidR="00FA527C" w:rsidRDefault="00FA527C" w:rsidP="00FA5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12389" w:rsidRDefault="00212389" w:rsidP="00FA5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FA527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Подготовительный этап</w:t>
      </w:r>
    </w:p>
    <w:p w:rsidR="00FA527C" w:rsidRPr="00FA527C" w:rsidRDefault="00FA527C" w:rsidP="00FA527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FA527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Подбор информации, художественной литературы,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игрового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музыкального, речевого материала.</w:t>
      </w:r>
    </w:p>
    <w:p w:rsidR="00212389" w:rsidRPr="00FA527C" w:rsidRDefault="00212389" w:rsidP="0021238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FA527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Обсуждение вариантов проведения возможностей участия в празднике родителей и детей.</w:t>
      </w:r>
    </w:p>
    <w:p w:rsidR="00212389" w:rsidRPr="00FA527C" w:rsidRDefault="00212389" w:rsidP="0021238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FA527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Подготовка информации для родителей о народном празднике «Масленица»</w:t>
      </w:r>
    </w:p>
    <w:p w:rsidR="00212389" w:rsidRPr="00FA527C" w:rsidRDefault="00212389" w:rsidP="0021238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FA527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Планирование занятий</w:t>
      </w:r>
      <w:proofErr w:type="gramStart"/>
      <w:r w:rsidRPr="00FA527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FA527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совместной и игровой деятельности с детьми.</w:t>
      </w:r>
    </w:p>
    <w:p w:rsidR="00212389" w:rsidRPr="00FA527C" w:rsidRDefault="00212389" w:rsidP="0021238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FA527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Обсуждение оформления группы.</w:t>
      </w:r>
    </w:p>
    <w:p w:rsidR="00212389" w:rsidRPr="00FA527C" w:rsidRDefault="00212389" w:rsidP="0021238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FA527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Подбор необходимых атрибутов для игр на празднике</w:t>
      </w:r>
      <w:r w:rsidR="00FA527C" w:rsidRPr="00FA527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FA527C" w:rsidRPr="00FA527C" w:rsidRDefault="00FA527C" w:rsidP="0021238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FA527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Оформление уголка для родителей.</w:t>
      </w:r>
    </w:p>
    <w:p w:rsidR="00FA527C" w:rsidRPr="00FA527C" w:rsidRDefault="00FA527C" w:rsidP="008E601D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212389" w:rsidRPr="004A7F52" w:rsidRDefault="00212389" w:rsidP="00C957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572D" w:rsidRDefault="0003052E" w:rsidP="00030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FA527C">
        <w:rPr>
          <w:rFonts w:ascii="Times New Roman" w:hAnsi="Times New Roman"/>
          <w:b/>
          <w:sz w:val="28"/>
          <w:szCs w:val="28"/>
        </w:rPr>
        <w:t>Основной этап</w:t>
      </w:r>
    </w:p>
    <w:p w:rsidR="00BF6F46" w:rsidRDefault="00BF6F46" w:rsidP="00BF6F46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6F46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 возникновения  праздника, о его праздновании на Руси.</w:t>
      </w:r>
    </w:p>
    <w:p w:rsidR="00BF6F46" w:rsidRPr="00BF6F46" w:rsidRDefault="00BF6F46" w:rsidP="00BF6F4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F6F46">
        <w:rPr>
          <w:rFonts w:ascii="Times New Roman" w:hAnsi="Times New Roman"/>
          <w:sz w:val="28"/>
          <w:szCs w:val="28"/>
        </w:rPr>
        <w:t xml:space="preserve">Чтение и разучивание </w:t>
      </w:r>
      <w:proofErr w:type="spellStart"/>
      <w:r w:rsidRPr="00BF6F46">
        <w:rPr>
          <w:rFonts w:ascii="Times New Roman" w:hAnsi="Times New Roman"/>
          <w:sz w:val="28"/>
          <w:szCs w:val="28"/>
        </w:rPr>
        <w:t>заклич</w:t>
      </w:r>
      <w:r w:rsidR="002740DF">
        <w:rPr>
          <w:rFonts w:ascii="Times New Roman" w:hAnsi="Times New Roman"/>
          <w:sz w:val="28"/>
          <w:szCs w:val="28"/>
        </w:rPr>
        <w:t>ек</w:t>
      </w:r>
      <w:proofErr w:type="spellEnd"/>
      <w:r w:rsidR="002740DF">
        <w:rPr>
          <w:rFonts w:ascii="Times New Roman" w:hAnsi="Times New Roman"/>
          <w:sz w:val="28"/>
          <w:szCs w:val="28"/>
        </w:rPr>
        <w:t xml:space="preserve">,  песен, пословиц, </w:t>
      </w:r>
      <w:r w:rsidRPr="00BF6F46">
        <w:rPr>
          <w:rFonts w:ascii="Times New Roman" w:hAnsi="Times New Roman"/>
          <w:sz w:val="28"/>
          <w:szCs w:val="28"/>
        </w:rPr>
        <w:t>погово</w:t>
      </w:r>
      <w:r w:rsidR="002740DF">
        <w:rPr>
          <w:rFonts w:ascii="Times New Roman" w:hAnsi="Times New Roman"/>
          <w:sz w:val="28"/>
          <w:szCs w:val="28"/>
        </w:rPr>
        <w:t xml:space="preserve">рок, </w:t>
      </w:r>
      <w:r>
        <w:rPr>
          <w:rFonts w:ascii="Times New Roman" w:hAnsi="Times New Roman"/>
          <w:sz w:val="28"/>
          <w:szCs w:val="28"/>
        </w:rPr>
        <w:t>загадок.</w:t>
      </w:r>
    </w:p>
    <w:p w:rsidR="00BF6F46" w:rsidRDefault="00BF6F46" w:rsidP="00BF6F46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хороводных и подвижных игр.</w:t>
      </w:r>
    </w:p>
    <w:p w:rsidR="0003052E" w:rsidRPr="008E601D" w:rsidRDefault="0003052E" w:rsidP="008E601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деятельность.</w:t>
      </w:r>
    </w:p>
    <w:p w:rsidR="0003052E" w:rsidRPr="0003052E" w:rsidRDefault="0003052E" w:rsidP="0003052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052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605B0E" w:rsidRPr="0003052E">
        <w:rPr>
          <w:rFonts w:ascii="Times New Roman" w:hAnsi="Times New Roman"/>
          <w:color w:val="000000"/>
          <w:sz w:val="28"/>
          <w:szCs w:val="28"/>
          <w:lang w:eastAsia="ru-RU"/>
        </w:rPr>
        <w:t>рганизация места проведения праздника.</w:t>
      </w:r>
    </w:p>
    <w:p w:rsidR="0003052E" w:rsidRDefault="0003052E" w:rsidP="00030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03052E" w:rsidRDefault="0003052E" w:rsidP="00030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52E" w:rsidRDefault="0003052E" w:rsidP="00030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Заключительный этап</w:t>
      </w:r>
    </w:p>
    <w:p w:rsidR="00157547" w:rsidRPr="00157547" w:rsidRDefault="00157547" w:rsidP="0015754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547">
        <w:rPr>
          <w:rFonts w:ascii="Times New Roman" w:hAnsi="Times New Roman"/>
          <w:sz w:val="28"/>
          <w:szCs w:val="28"/>
          <w:lang w:eastAsia="ru-RU"/>
        </w:rPr>
        <w:t>Составление картотеки народных игр;</w:t>
      </w:r>
    </w:p>
    <w:p w:rsidR="00157547" w:rsidRPr="00157547" w:rsidRDefault="00157547" w:rsidP="0015754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547">
        <w:rPr>
          <w:rFonts w:ascii="Times New Roman" w:hAnsi="Times New Roman"/>
          <w:sz w:val="28"/>
          <w:szCs w:val="28"/>
          <w:lang w:eastAsia="ru-RU"/>
        </w:rPr>
        <w:t>Составление «Блинной Книги ДОУ» по семейным рецептам, предоставленным родителями и сотрудниками ДОУ;</w:t>
      </w:r>
    </w:p>
    <w:p w:rsidR="0003052E" w:rsidRPr="00157547" w:rsidRDefault="00157547" w:rsidP="0015754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547">
        <w:rPr>
          <w:rFonts w:ascii="Times New Roman" w:hAnsi="Times New Roman"/>
          <w:sz w:val="28"/>
          <w:szCs w:val="28"/>
          <w:lang w:eastAsia="ru-RU"/>
        </w:rPr>
        <w:t>Подготовка презентации проекта.</w:t>
      </w:r>
    </w:p>
    <w:p w:rsidR="0003052E" w:rsidRDefault="0003052E" w:rsidP="002740DF">
      <w:pPr>
        <w:pStyle w:val="a6"/>
        <w:rPr>
          <w:rFonts w:ascii="Times New Roman" w:hAnsi="Times New Roman"/>
          <w:sz w:val="28"/>
          <w:szCs w:val="28"/>
        </w:rPr>
      </w:pPr>
    </w:p>
    <w:p w:rsidR="008E601D" w:rsidRDefault="008E601D" w:rsidP="0003052E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8E601D" w:rsidRDefault="008E601D" w:rsidP="0003052E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8E601D" w:rsidRDefault="008E601D" w:rsidP="0003052E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03052E" w:rsidRDefault="0003052E" w:rsidP="0003052E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03052E">
        <w:rPr>
          <w:rFonts w:ascii="Times New Roman" w:hAnsi="Times New Roman"/>
          <w:b/>
          <w:sz w:val="40"/>
          <w:szCs w:val="40"/>
        </w:rPr>
        <w:t>Мероприятия</w:t>
      </w:r>
      <w:proofErr w:type="gramEnd"/>
      <w:r w:rsidRPr="0003052E">
        <w:rPr>
          <w:rFonts w:ascii="Times New Roman" w:hAnsi="Times New Roman"/>
          <w:b/>
          <w:sz w:val="40"/>
          <w:szCs w:val="40"/>
        </w:rPr>
        <w:t xml:space="preserve"> проведенные в рамках проекта «Широкая Масленица»</w:t>
      </w:r>
    </w:p>
    <w:tbl>
      <w:tblPr>
        <w:tblStyle w:val="a7"/>
        <w:tblpPr w:leftFromText="180" w:rightFromText="180" w:vertAnchor="text" w:horzAnchor="margin" w:tblpXSpec="center" w:tblpY="639"/>
        <w:tblW w:w="0" w:type="auto"/>
        <w:tblLook w:val="04A0" w:firstRow="1" w:lastRow="0" w:firstColumn="1" w:lastColumn="0" w:noHBand="0" w:noVBand="1"/>
      </w:tblPr>
      <w:tblGrid>
        <w:gridCol w:w="486"/>
        <w:gridCol w:w="5479"/>
        <w:gridCol w:w="9"/>
        <w:gridCol w:w="3237"/>
      </w:tblGrid>
      <w:tr w:rsidR="00157547" w:rsidTr="00157547">
        <w:tc>
          <w:tcPr>
            <w:tcW w:w="486" w:type="dxa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88" w:type="dxa"/>
            <w:gridSpan w:val="2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237" w:type="dxa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157547" w:rsidTr="00157547">
        <w:tc>
          <w:tcPr>
            <w:tcW w:w="486" w:type="dxa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8" w:type="dxa"/>
            <w:gridSpan w:val="2"/>
          </w:tcPr>
          <w:p w:rsidR="001E139C" w:rsidRDefault="00157547" w:rsidP="001E139C">
            <w:pPr>
              <w:rPr>
                <w:rFonts w:ascii="Times New Roman" w:hAnsi="Times New Roman"/>
                <w:sz w:val="28"/>
                <w:szCs w:val="28"/>
              </w:rPr>
            </w:pPr>
            <w:r w:rsidRPr="00A34FAC">
              <w:rPr>
                <w:rFonts w:ascii="Times New Roman" w:hAnsi="Times New Roman"/>
                <w:sz w:val="28"/>
                <w:szCs w:val="28"/>
              </w:rPr>
              <w:t>Подбор информации, художественной литературы, игрового</w:t>
            </w:r>
            <w:proofErr w:type="gramStart"/>
            <w:r w:rsidRPr="00A34FA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34FAC">
              <w:rPr>
                <w:rFonts w:ascii="Times New Roman" w:hAnsi="Times New Roman"/>
                <w:sz w:val="28"/>
                <w:szCs w:val="28"/>
              </w:rPr>
              <w:t xml:space="preserve"> музыкального, речевого материала.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FA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7547" w:rsidRPr="00A34FAC" w:rsidRDefault="00157547" w:rsidP="001E139C">
            <w:pPr>
              <w:rPr>
                <w:rFonts w:ascii="Times New Roman" w:hAnsi="Times New Roman"/>
                <w:sz w:val="28"/>
                <w:szCs w:val="28"/>
              </w:rPr>
            </w:pPr>
            <w:r w:rsidRPr="00A34FAC">
              <w:rPr>
                <w:rFonts w:ascii="Times New Roman" w:hAnsi="Times New Roman"/>
                <w:sz w:val="28"/>
                <w:szCs w:val="28"/>
              </w:rPr>
              <w:t>Обсуждение вариантов проведения возможностей участия в празднике родителей и детей.</w:t>
            </w:r>
          </w:p>
          <w:p w:rsidR="00157547" w:rsidRPr="00A34FAC" w:rsidRDefault="00157547" w:rsidP="001E139C">
            <w:pPr>
              <w:rPr>
                <w:rFonts w:ascii="Times New Roman" w:hAnsi="Times New Roman"/>
                <w:sz w:val="28"/>
                <w:szCs w:val="28"/>
              </w:rPr>
            </w:pPr>
            <w:r w:rsidRPr="00A34FAC">
              <w:rPr>
                <w:rFonts w:ascii="Times New Roman" w:hAnsi="Times New Roman"/>
                <w:sz w:val="28"/>
                <w:szCs w:val="28"/>
              </w:rPr>
              <w:t>Подготовка информации для родителей о народном празднике «Масленица»</w:t>
            </w:r>
          </w:p>
          <w:p w:rsidR="00157547" w:rsidRDefault="00157547" w:rsidP="001E139C">
            <w:pPr>
              <w:rPr>
                <w:rFonts w:ascii="Times New Roman" w:hAnsi="Times New Roman"/>
                <w:sz w:val="28"/>
                <w:szCs w:val="28"/>
              </w:rPr>
            </w:pPr>
            <w:r w:rsidRPr="00A34FAC">
              <w:rPr>
                <w:rFonts w:ascii="Times New Roman" w:hAnsi="Times New Roman"/>
                <w:sz w:val="28"/>
                <w:szCs w:val="28"/>
              </w:rPr>
              <w:t>Планирование занятий</w:t>
            </w:r>
            <w:proofErr w:type="gramStart"/>
            <w:r w:rsidRPr="00A34FA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34FAC">
              <w:rPr>
                <w:rFonts w:ascii="Times New Roman" w:hAnsi="Times New Roman"/>
                <w:sz w:val="28"/>
                <w:szCs w:val="28"/>
              </w:rPr>
              <w:t xml:space="preserve"> совместной и игровой деятельности с детьми.</w:t>
            </w:r>
          </w:p>
          <w:p w:rsidR="00157547" w:rsidRPr="00A34FAC" w:rsidRDefault="00157547" w:rsidP="001E139C">
            <w:pPr>
              <w:rPr>
                <w:rFonts w:ascii="Times New Roman" w:hAnsi="Times New Roman"/>
                <w:sz w:val="28"/>
                <w:szCs w:val="28"/>
              </w:rPr>
            </w:pPr>
            <w:r w:rsidRPr="00A34FAC">
              <w:rPr>
                <w:rFonts w:ascii="Times New Roman" w:hAnsi="Times New Roman"/>
                <w:sz w:val="28"/>
                <w:szCs w:val="28"/>
              </w:rPr>
              <w:t>Подбор необходимых атрибутов для игр на празднике.</w:t>
            </w:r>
          </w:p>
          <w:p w:rsidR="00157547" w:rsidRDefault="00157547" w:rsidP="001E139C">
            <w:pPr>
              <w:rPr>
                <w:rFonts w:ascii="Times New Roman" w:hAnsi="Times New Roman"/>
                <w:sz w:val="28"/>
                <w:szCs w:val="28"/>
              </w:rPr>
            </w:pPr>
            <w:r w:rsidRPr="00A34FAC">
              <w:rPr>
                <w:rFonts w:ascii="Times New Roman" w:hAnsi="Times New Roman"/>
                <w:sz w:val="28"/>
                <w:szCs w:val="28"/>
              </w:rPr>
              <w:t>Оформление уголка для родителей.</w:t>
            </w:r>
          </w:p>
          <w:p w:rsidR="00157547" w:rsidRDefault="00157547" w:rsidP="0015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</w:tc>
      </w:tr>
      <w:tr w:rsidR="00157547" w:rsidTr="00157547">
        <w:tc>
          <w:tcPr>
            <w:tcW w:w="486" w:type="dxa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9" w:type="dxa"/>
            <w:tcBorders>
              <w:right w:val="single" w:sz="4" w:space="0" w:color="auto"/>
            </w:tcBorders>
          </w:tcPr>
          <w:p w:rsidR="00157547" w:rsidRDefault="00157547" w:rsidP="001E139C">
            <w:pPr>
              <w:rPr>
                <w:rFonts w:ascii="Times New Roman" w:hAnsi="Times New Roman"/>
                <w:sz w:val="28"/>
                <w:szCs w:val="28"/>
              </w:rPr>
            </w:pPr>
            <w:r w:rsidRPr="002F1144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proofErr w:type="gramStart"/>
            <w:r w:rsidRPr="002F114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2F1144">
              <w:rPr>
                <w:rFonts w:ascii="Times New Roman" w:hAnsi="Times New Roman"/>
                <w:sz w:val="28"/>
                <w:szCs w:val="28"/>
              </w:rPr>
              <w:t xml:space="preserve"> истории возникновения  праздника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7547" w:rsidRPr="002740DF" w:rsidRDefault="00157547" w:rsidP="001E139C">
            <w:pPr>
              <w:rPr>
                <w:rFonts w:ascii="Times New Roman" w:hAnsi="Times New Roman"/>
                <w:sz w:val="28"/>
                <w:szCs w:val="28"/>
              </w:rPr>
            </w:pPr>
            <w:r w:rsidRPr="002F1144">
              <w:rPr>
                <w:rFonts w:ascii="Times New Roman" w:hAnsi="Times New Roman"/>
                <w:sz w:val="28"/>
                <w:szCs w:val="28"/>
              </w:rPr>
              <w:t xml:space="preserve">Чтение и разучивание </w:t>
            </w:r>
            <w:proofErr w:type="spellStart"/>
            <w:r w:rsidRPr="002F1144">
              <w:rPr>
                <w:rFonts w:ascii="Times New Roman" w:hAnsi="Times New Roman"/>
                <w:sz w:val="28"/>
                <w:szCs w:val="28"/>
              </w:rPr>
              <w:t>закличек</w:t>
            </w:r>
            <w:proofErr w:type="spellEnd"/>
            <w:r w:rsidRPr="002F114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2740DF">
              <w:rPr>
                <w:rFonts w:ascii="Times New Roman" w:hAnsi="Times New Roman"/>
                <w:sz w:val="28"/>
                <w:szCs w:val="28"/>
              </w:rPr>
              <w:t>поговорок</w:t>
            </w:r>
            <w:r w:rsidR="002740DF" w:rsidRPr="002740DF">
              <w:rPr>
                <w:rFonts w:ascii="Times New Roman" w:hAnsi="Times New Roman"/>
                <w:sz w:val="28"/>
                <w:szCs w:val="28"/>
              </w:rPr>
              <w:t>,</w:t>
            </w:r>
            <w:r w:rsidR="002740DF">
              <w:rPr>
                <w:rFonts w:ascii="Times New Roman" w:hAnsi="Times New Roman"/>
                <w:sz w:val="28"/>
                <w:szCs w:val="28"/>
              </w:rPr>
              <w:t xml:space="preserve"> пословиц</w:t>
            </w:r>
            <w:r w:rsidR="002740DF" w:rsidRPr="002740DF">
              <w:rPr>
                <w:rFonts w:ascii="Times New Roman" w:hAnsi="Times New Roman"/>
                <w:sz w:val="28"/>
                <w:szCs w:val="28"/>
              </w:rPr>
              <w:t>,</w:t>
            </w:r>
            <w:r w:rsidR="002740DF">
              <w:rPr>
                <w:rFonts w:ascii="Times New Roman" w:hAnsi="Times New Roman"/>
                <w:sz w:val="28"/>
                <w:szCs w:val="28"/>
              </w:rPr>
              <w:t xml:space="preserve">  загадок.</w:t>
            </w:r>
          </w:p>
          <w:p w:rsidR="001E139C" w:rsidRDefault="001E139C" w:rsidP="00157547">
            <w:pPr>
              <w:rPr>
                <w:rFonts w:ascii="Times New Roman" w:hAnsi="Times New Roman"/>
                <w:sz w:val="28"/>
                <w:szCs w:val="28"/>
              </w:rPr>
            </w:pPr>
            <w:r w:rsidRPr="001E139C">
              <w:rPr>
                <w:rFonts w:ascii="Times New Roman" w:hAnsi="Times New Roman"/>
                <w:sz w:val="28"/>
                <w:szCs w:val="28"/>
                <w:u w:val="single"/>
              </w:rPr>
              <w:t>Работа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139C" w:rsidRDefault="001E139C" w:rsidP="001E13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Оформление материалов:</w:t>
            </w:r>
          </w:p>
          <w:p w:rsidR="001E139C" w:rsidRDefault="001E139C" w:rsidP="001E13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«Учить вместе веселее, дело спорится быстрее!» (предложить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 поговорок для заучивания с детьми дома)</w:t>
            </w: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gridSpan w:val="2"/>
            <w:tcBorders>
              <w:right w:val="single" w:sz="4" w:space="0" w:color="auto"/>
            </w:tcBorders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февраля</w:t>
            </w:r>
          </w:p>
        </w:tc>
      </w:tr>
      <w:tr w:rsidR="00157547" w:rsidTr="002740DF">
        <w:tblPrEx>
          <w:tblLook w:val="0000" w:firstRow="0" w:lastRow="0" w:firstColumn="0" w:lastColumn="0" w:noHBand="0" w:noVBand="0"/>
        </w:tblPrEx>
        <w:trPr>
          <w:trHeight w:val="2412"/>
        </w:trPr>
        <w:tc>
          <w:tcPr>
            <w:tcW w:w="486" w:type="dxa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79" w:type="dxa"/>
          </w:tcPr>
          <w:p w:rsidR="002740DF" w:rsidRDefault="00157547" w:rsidP="00274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426F9B">
              <w:rPr>
                <w:rFonts w:ascii="Times New Roman" w:hAnsi="Times New Roman"/>
                <w:sz w:val="28"/>
                <w:szCs w:val="28"/>
              </w:rPr>
              <w:t>о праздновании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Масленицы</w:t>
            </w:r>
            <w:r w:rsidRPr="00426F9B">
              <w:rPr>
                <w:rFonts w:ascii="Times New Roman" w:hAnsi="Times New Roman"/>
                <w:sz w:val="28"/>
                <w:szCs w:val="28"/>
              </w:rPr>
              <w:t xml:space="preserve"> на Руси.</w:t>
            </w:r>
          </w:p>
          <w:p w:rsidR="00157547" w:rsidRDefault="00157547" w:rsidP="001E139C">
            <w:pPr>
              <w:rPr>
                <w:rFonts w:ascii="Times New Roman" w:hAnsi="Times New Roman"/>
                <w:sz w:val="28"/>
                <w:szCs w:val="28"/>
              </w:rPr>
            </w:pPr>
            <w:r w:rsidRPr="00426F9B">
              <w:rPr>
                <w:rFonts w:ascii="Times New Roman" w:hAnsi="Times New Roman"/>
                <w:sz w:val="28"/>
                <w:szCs w:val="28"/>
              </w:rPr>
              <w:t>Разучивание хороводных и подвижных игр.</w:t>
            </w:r>
          </w:p>
          <w:p w:rsidR="00157547" w:rsidRDefault="00157547" w:rsidP="00274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«Масленица-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блиноедка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E139C" w:rsidRDefault="001E139C" w:rsidP="001E13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E139C">
              <w:rPr>
                <w:rFonts w:ascii="Times New Roman" w:hAnsi="Times New Roman"/>
                <w:sz w:val="28"/>
                <w:szCs w:val="28"/>
                <w:u w:val="single"/>
              </w:rPr>
              <w:t>Работа с родителями.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E139C" w:rsidRPr="002740DF" w:rsidRDefault="001E139C" w:rsidP="001E13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Индивидуальные консультации по участию родителей в финальном развлечении.</w:t>
            </w: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</w:tr>
      <w:tr w:rsidR="00157547" w:rsidTr="001E139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486" w:type="dxa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9" w:type="dxa"/>
          </w:tcPr>
          <w:p w:rsidR="00157547" w:rsidRPr="00672EBC" w:rsidRDefault="00157547" w:rsidP="001575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672EBC">
              <w:rPr>
                <w:rFonts w:ascii="Times New Roman" w:hAnsi="Times New Roman"/>
                <w:bCs/>
                <w:sz w:val="28"/>
                <w:szCs w:val="28"/>
              </w:rPr>
              <w:t>ознакомить с историей русского костюма; обогащать лексику словами, обозначающими названия одежды и головных уборов</w:t>
            </w:r>
          </w:p>
          <w:p w:rsidR="00157547" w:rsidRDefault="00157547" w:rsidP="001575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/>
                <w:bCs/>
                <w:sz w:val="28"/>
                <w:szCs w:val="28"/>
              </w:rPr>
              <w:t>Воспитание уважительного отношения к народным традициям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E139C" w:rsidRDefault="001E139C" w:rsidP="001575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Лепка или аппликация на тему «Орнаменты русского костюма»</w:t>
            </w:r>
          </w:p>
          <w:p w:rsidR="001E139C" w:rsidRDefault="001E139C" w:rsidP="001575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E139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Работа с родителями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E139C" w:rsidRDefault="001E139C" w:rsidP="001575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Принести семейные рецепты блинов и традиционных праздничных блюд русской кухни, которые готовят в семье.</w:t>
            </w:r>
          </w:p>
          <w:p w:rsidR="00157547" w:rsidRDefault="00157547" w:rsidP="0015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547" w:rsidTr="00157547">
        <w:tblPrEx>
          <w:tblLook w:val="0000" w:firstRow="0" w:lastRow="0" w:firstColumn="0" w:lastColumn="0" w:noHBand="0" w:noVBand="0"/>
        </w:tblPrEx>
        <w:trPr>
          <w:trHeight w:val="2665"/>
        </w:trPr>
        <w:tc>
          <w:tcPr>
            <w:tcW w:w="486" w:type="dxa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9" w:type="dxa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2740DF" w:rsidP="00274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«Широкая Масленица»</w:t>
            </w:r>
          </w:p>
          <w:p w:rsidR="002740DF" w:rsidRDefault="002740DF" w:rsidP="00274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</w:t>
            </w:r>
          </w:p>
          <w:p w:rsidR="002740DF" w:rsidRDefault="002740DF" w:rsidP="002740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40DF">
              <w:rPr>
                <w:rFonts w:ascii="Times New Roman" w:hAnsi="Times New Roman"/>
                <w:sz w:val="28"/>
                <w:szCs w:val="28"/>
                <w:u w:val="single"/>
              </w:rPr>
              <w:t>Работа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740DF" w:rsidRDefault="002740DF" w:rsidP="002740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итоговом развлечении и выставки.</w:t>
            </w:r>
          </w:p>
          <w:p w:rsidR="002740DF" w:rsidRPr="00836968" w:rsidRDefault="002740DF" w:rsidP="002740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Приготовление блинов для чаепития.</w:t>
            </w:r>
          </w:p>
          <w:p w:rsidR="00157547" w:rsidRDefault="00157547" w:rsidP="002740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40DF" w:rsidRPr="002740DF" w:rsidRDefault="002740DF" w:rsidP="002740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547" w:rsidRDefault="00157547" w:rsidP="00157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февраля</w:t>
            </w:r>
          </w:p>
        </w:tc>
      </w:tr>
    </w:tbl>
    <w:p w:rsidR="002740DF" w:rsidRDefault="002740DF" w:rsidP="002740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0D78" w:rsidRPr="00410D78" w:rsidRDefault="00410D78" w:rsidP="002740DF">
      <w:pPr>
        <w:jc w:val="center"/>
        <w:rPr>
          <w:rFonts w:ascii="Times New Roman" w:hAnsi="Times New Roman"/>
          <w:b/>
          <w:sz w:val="28"/>
          <w:szCs w:val="28"/>
        </w:rPr>
      </w:pPr>
      <w:r w:rsidRPr="00410D78">
        <w:rPr>
          <w:rFonts w:ascii="Times New Roman" w:hAnsi="Times New Roman"/>
          <w:b/>
          <w:sz w:val="28"/>
          <w:szCs w:val="28"/>
        </w:rPr>
        <w:t>Достигнутые результаты:</w:t>
      </w:r>
    </w:p>
    <w:p w:rsidR="00410D78" w:rsidRPr="00410D78" w:rsidRDefault="00410D78" w:rsidP="00410D78">
      <w:pPr>
        <w:ind w:left="360"/>
        <w:rPr>
          <w:rFonts w:ascii="Times New Roman" w:hAnsi="Times New Roman"/>
          <w:sz w:val="28"/>
          <w:szCs w:val="28"/>
        </w:rPr>
      </w:pPr>
      <w:r w:rsidRPr="00410D78">
        <w:rPr>
          <w:rFonts w:ascii="Times New Roman" w:hAnsi="Times New Roman"/>
          <w:sz w:val="28"/>
          <w:szCs w:val="28"/>
        </w:rPr>
        <w:t>•</w:t>
      </w:r>
      <w:r w:rsidRPr="00410D78">
        <w:rPr>
          <w:rFonts w:ascii="Times New Roman" w:hAnsi="Times New Roman"/>
          <w:sz w:val="28"/>
          <w:szCs w:val="28"/>
        </w:rPr>
        <w:tab/>
        <w:t>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410D78" w:rsidRPr="00410D78" w:rsidRDefault="00410D78" w:rsidP="00410D78">
      <w:pPr>
        <w:ind w:left="360"/>
        <w:rPr>
          <w:rFonts w:ascii="Times New Roman" w:hAnsi="Times New Roman"/>
          <w:sz w:val="28"/>
          <w:szCs w:val="28"/>
        </w:rPr>
      </w:pPr>
      <w:r w:rsidRPr="00410D78">
        <w:rPr>
          <w:rFonts w:ascii="Times New Roman" w:hAnsi="Times New Roman"/>
          <w:sz w:val="28"/>
          <w:szCs w:val="28"/>
        </w:rPr>
        <w:t>•</w:t>
      </w:r>
      <w:r w:rsidRPr="00410D78">
        <w:rPr>
          <w:rFonts w:ascii="Times New Roman" w:hAnsi="Times New Roman"/>
          <w:sz w:val="28"/>
          <w:szCs w:val="28"/>
        </w:rPr>
        <w:tab/>
        <w:t>Создание атмосферы радости приобщения к традиционному народному празднику.</w:t>
      </w:r>
    </w:p>
    <w:p w:rsidR="00410D78" w:rsidRPr="0003052E" w:rsidRDefault="00410D78" w:rsidP="00410D78">
      <w:pPr>
        <w:ind w:left="360"/>
        <w:rPr>
          <w:rFonts w:ascii="Times New Roman" w:hAnsi="Times New Roman"/>
          <w:sz w:val="28"/>
          <w:szCs w:val="28"/>
        </w:rPr>
      </w:pPr>
      <w:r w:rsidRPr="00410D78">
        <w:rPr>
          <w:rFonts w:ascii="Times New Roman" w:hAnsi="Times New Roman"/>
          <w:sz w:val="28"/>
          <w:szCs w:val="28"/>
        </w:rPr>
        <w:t>•</w:t>
      </w:r>
      <w:r w:rsidRPr="00410D78">
        <w:rPr>
          <w:rFonts w:ascii="Times New Roman" w:hAnsi="Times New Roman"/>
          <w:sz w:val="28"/>
          <w:szCs w:val="28"/>
        </w:rPr>
        <w:tab/>
        <w:t>Повышение познавательного интереса среди детей к родной истории.</w:t>
      </w:r>
    </w:p>
    <w:sectPr w:rsidR="00410D78" w:rsidRPr="0003052E" w:rsidSect="0013428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E77"/>
    <w:multiLevelType w:val="hybridMultilevel"/>
    <w:tmpl w:val="D9C85B5A"/>
    <w:lvl w:ilvl="0" w:tplc="21C87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6D75"/>
    <w:multiLevelType w:val="hybridMultilevel"/>
    <w:tmpl w:val="3944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2F61"/>
    <w:multiLevelType w:val="hybridMultilevel"/>
    <w:tmpl w:val="B672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44975"/>
    <w:multiLevelType w:val="multilevel"/>
    <w:tmpl w:val="9AB4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441A"/>
    <w:multiLevelType w:val="hybridMultilevel"/>
    <w:tmpl w:val="DB06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143E1"/>
    <w:multiLevelType w:val="multilevel"/>
    <w:tmpl w:val="8DC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40613"/>
    <w:multiLevelType w:val="hybridMultilevel"/>
    <w:tmpl w:val="751C2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6B6624"/>
    <w:multiLevelType w:val="multilevel"/>
    <w:tmpl w:val="5F6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A13D76"/>
    <w:multiLevelType w:val="multilevel"/>
    <w:tmpl w:val="53F8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65875"/>
    <w:multiLevelType w:val="multilevel"/>
    <w:tmpl w:val="70B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B1885"/>
    <w:multiLevelType w:val="multilevel"/>
    <w:tmpl w:val="B678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26B62"/>
    <w:multiLevelType w:val="hybridMultilevel"/>
    <w:tmpl w:val="AB64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202AE"/>
    <w:multiLevelType w:val="multilevel"/>
    <w:tmpl w:val="03DA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9B6DB5"/>
    <w:multiLevelType w:val="hybridMultilevel"/>
    <w:tmpl w:val="2A148A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D0D3657"/>
    <w:multiLevelType w:val="hybridMultilevel"/>
    <w:tmpl w:val="EE7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0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72D"/>
    <w:rsid w:val="0003052E"/>
    <w:rsid w:val="000B1702"/>
    <w:rsid w:val="00134289"/>
    <w:rsid w:val="00157547"/>
    <w:rsid w:val="001E139C"/>
    <w:rsid w:val="00212389"/>
    <w:rsid w:val="002740DF"/>
    <w:rsid w:val="002F1144"/>
    <w:rsid w:val="0040626D"/>
    <w:rsid w:val="00410D78"/>
    <w:rsid w:val="00426F9B"/>
    <w:rsid w:val="00436936"/>
    <w:rsid w:val="004803E0"/>
    <w:rsid w:val="004A7E76"/>
    <w:rsid w:val="00605B0E"/>
    <w:rsid w:val="006516B1"/>
    <w:rsid w:val="0070313D"/>
    <w:rsid w:val="00803AC1"/>
    <w:rsid w:val="008E601D"/>
    <w:rsid w:val="00A34FAC"/>
    <w:rsid w:val="00BF6F46"/>
    <w:rsid w:val="00C9572D"/>
    <w:rsid w:val="00D56683"/>
    <w:rsid w:val="00EE52BD"/>
    <w:rsid w:val="00F93AA7"/>
    <w:rsid w:val="00FA527C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C957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7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C9572D"/>
    <w:rPr>
      <w:color w:val="0000FF"/>
      <w:u w:val="single"/>
    </w:rPr>
  </w:style>
  <w:style w:type="paragraph" w:styleId="a4">
    <w:name w:val="Normal (Web)"/>
    <w:basedOn w:val="a"/>
    <w:rsid w:val="00C95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C9572D"/>
    <w:rPr>
      <w:i/>
      <w:iCs/>
    </w:rPr>
  </w:style>
  <w:style w:type="paragraph" w:styleId="a6">
    <w:name w:val="List Paragraph"/>
    <w:basedOn w:val="a"/>
    <w:uiPriority w:val="99"/>
    <w:qFormat/>
    <w:rsid w:val="00C9572D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59"/>
    <w:rsid w:val="00030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56683"/>
  </w:style>
  <w:style w:type="paragraph" w:styleId="a8">
    <w:name w:val="Balloon Text"/>
    <w:basedOn w:val="a"/>
    <w:link w:val="a9"/>
    <w:uiPriority w:val="99"/>
    <w:semiHidden/>
    <w:unhideWhenUsed/>
    <w:rsid w:val="00FD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2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18303-C2BA-4B86-BAC4-AC5159C8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старший воспитатель</cp:lastModifiedBy>
  <cp:revision>12</cp:revision>
  <cp:lastPrinted>2018-11-14T09:19:00Z</cp:lastPrinted>
  <dcterms:created xsi:type="dcterms:W3CDTF">2016-02-05T06:06:00Z</dcterms:created>
  <dcterms:modified xsi:type="dcterms:W3CDTF">2018-11-15T12:17:00Z</dcterms:modified>
</cp:coreProperties>
</file>